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DD970C" wp14:paraId="2C078E63" wp14:textId="29272684">
      <w:pPr>
        <w:pStyle w:val="NoSpacing"/>
        <w:jc w:val="center"/>
        <w:rPr>
          <w:rFonts w:ascii="Aptos" w:hAnsi="Aptos" w:eastAsia="Aptos" w:cs="Aptos" w:asciiTheme="minorAscii" w:hAnsiTheme="minorAscii" w:eastAsiaTheme="minorAscii" w:cstheme="minorAscii"/>
          <w:color w:val="auto"/>
          <w:sz w:val="32"/>
          <w:szCs w:val="32"/>
        </w:rPr>
      </w:pPr>
      <w:r w:rsidRPr="63DD970C" w:rsidR="016F284F">
        <w:rPr>
          <w:sz w:val="32"/>
          <w:szCs w:val="32"/>
        </w:rPr>
        <w:t xml:space="preserve">Lock in for </w:t>
      </w:r>
      <w:r w:rsidRPr="63DD970C" w:rsidR="016F284F">
        <w:rPr>
          <w:sz w:val="32"/>
          <w:szCs w:val="32"/>
        </w:rPr>
        <w:t>College</w:t>
      </w:r>
    </w:p>
    <w:p w:rsidR="423F54DF" w:rsidP="63DD970C" w:rsidRDefault="423F54DF" w14:paraId="15049BD4" w14:textId="2B9524BD">
      <w:pPr>
        <w:pStyle w:val="NoSpacing"/>
        <w:jc w:val="center"/>
        <w:rPr>
          <w:rFonts w:ascii="Aptos" w:hAnsi="Aptos" w:eastAsia="Aptos" w:cs="Aptos" w:asciiTheme="minorAscii" w:hAnsiTheme="minorAscii" w:eastAsiaTheme="minorAscii" w:cstheme="minorAscii"/>
          <w:color w:val="auto"/>
          <w:sz w:val="32"/>
          <w:szCs w:val="32"/>
        </w:rPr>
      </w:pPr>
      <w:r w:rsidRPr="63DD970C" w:rsidR="016F284F">
        <w:rPr>
          <w:sz w:val="32"/>
          <w:szCs w:val="32"/>
        </w:rPr>
        <w:t>AT Training &amp; Peer Mentorship for College-Bound Students</w:t>
      </w:r>
    </w:p>
    <w:p w:rsidR="016F284F" w:rsidP="63DD970C" w:rsidRDefault="016F284F" w14:paraId="5411D645" w14:textId="78DEAEB2">
      <w:pPr>
        <w:pStyle w:val="NoSpacing"/>
        <w:jc w:val="center"/>
        <w:rPr>
          <w:color w:val="auto"/>
          <w:sz w:val="32"/>
          <w:szCs w:val="32"/>
        </w:rPr>
      </w:pPr>
      <w:r w:rsidRPr="63DD970C" w:rsidR="016F284F">
        <w:rPr>
          <w:sz w:val="32"/>
          <w:szCs w:val="32"/>
        </w:rPr>
        <w:t>Application due September 8</w:t>
      </w:r>
    </w:p>
    <w:p w:rsidR="63DD970C" w:rsidP="63DD970C" w:rsidRDefault="63DD970C" w14:paraId="75B89E53" w14:textId="078F4752">
      <w:pPr>
        <w:pStyle w:val="NoSpacing"/>
      </w:pPr>
    </w:p>
    <w:p w:rsidR="016F284F" w:rsidP="63DD970C" w:rsidRDefault="016F284F" w14:paraId="067F1F1A" w14:textId="6FAC4EF0">
      <w:pPr>
        <w:pStyle w:val="NoSpacing"/>
        <w:rPr>
          <w:rFonts w:ascii="Aptos" w:hAnsi="Aptos" w:eastAsia="Aptos" w:cs="Aptos" w:asciiTheme="minorAscii" w:hAnsiTheme="minorAscii" w:eastAsiaTheme="minorAscii" w:cstheme="minorAscii"/>
          <w:b w:val="1"/>
          <w:bCs w:val="1"/>
          <w:i w:val="1"/>
          <w:iCs w:val="1"/>
          <w:caps w:val="0"/>
          <w:smallCaps w:val="0"/>
          <w:noProof w:val="0"/>
          <w:color w:val="2C2929"/>
          <w:sz w:val="24"/>
          <w:szCs w:val="24"/>
          <w:lang w:val="en-US"/>
        </w:rPr>
      </w:pPr>
      <w:r w:rsidRPr="63DD970C" w:rsidR="016F284F">
        <w:rPr>
          <w:b w:val="1"/>
          <w:bCs w:val="1"/>
          <w:noProof w:val="0"/>
          <w:lang w:val="en-US"/>
        </w:rPr>
        <w:t xml:space="preserve">Phase 1: </w:t>
      </w:r>
      <w:r w:rsidRPr="63DD970C" w:rsidR="016F284F">
        <w:rPr>
          <w:b w:val="1"/>
          <w:bCs w:val="1"/>
          <w:i w:val="1"/>
          <w:iCs w:val="1"/>
          <w:noProof w:val="0"/>
          <w:lang w:val="en-US"/>
        </w:rPr>
        <w:t>Preparing for College</w:t>
      </w:r>
    </w:p>
    <w:p w:rsidR="016F284F" w:rsidP="63DD970C" w:rsidRDefault="016F284F" w14:paraId="691870A6" w14:textId="4DB4BE41">
      <w:pPr>
        <w:pStyle w:val="NoSpacing"/>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Participants who successfully complete Phase 1 will be awarded a $500 scholarship to be put towards their college expenses!</w:t>
      </w:r>
    </w:p>
    <w:p w:rsidR="63DD970C" w:rsidP="63DD970C" w:rsidRDefault="63DD970C" w14:paraId="3087275A" w14:textId="70EDCA54">
      <w:pPr>
        <w:pStyle w:val="NoSpacing"/>
        <w:rPr>
          <w:noProof w:val="0"/>
          <w:lang w:val="en-US"/>
        </w:rPr>
      </w:pPr>
    </w:p>
    <w:p w:rsidR="016F284F" w:rsidP="63DD970C" w:rsidRDefault="016F284F" w14:paraId="5EA38554" w14:textId="01F11BC5">
      <w:pPr>
        <w:pStyle w:val="NoSpacing"/>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b w:val="1"/>
          <w:bCs w:val="1"/>
          <w:noProof w:val="0"/>
          <w:lang w:val="en-US"/>
        </w:rPr>
        <w:t xml:space="preserve">Dates: </w:t>
      </w:r>
      <w:r w:rsidRPr="63DD970C" w:rsidR="016F284F">
        <w:rPr>
          <w:noProof w:val="0"/>
          <w:lang w:val="en-US"/>
        </w:rPr>
        <w:t>October 2025 - May 2026</w:t>
      </w:r>
    </w:p>
    <w:p w:rsidR="016F284F" w:rsidP="63DD970C" w:rsidRDefault="016F284F" w14:paraId="4C7A4BC3" w14:textId="1008460E">
      <w:pPr>
        <w:pStyle w:val="NoSpacing"/>
        <w:rPr>
          <w:rFonts w:ascii="Aptos" w:hAnsi="Aptos" w:eastAsia="Aptos" w:cs="Aptos" w:asciiTheme="minorAscii" w:hAnsiTheme="minorAscii" w:eastAsiaTheme="minorAscii" w:cstheme="minorAscii"/>
          <w:b w:val="1"/>
          <w:bCs w:val="1"/>
          <w:i w:val="0"/>
          <w:iCs w:val="0"/>
          <w:caps w:val="0"/>
          <w:smallCaps w:val="0"/>
          <w:noProof w:val="0"/>
          <w:color w:val="2C2929"/>
          <w:sz w:val="24"/>
          <w:szCs w:val="24"/>
          <w:lang w:val="en-US"/>
        </w:rPr>
      </w:pPr>
      <w:r w:rsidRPr="63DD970C" w:rsidR="016F284F">
        <w:rPr>
          <w:b w:val="1"/>
          <w:bCs w:val="1"/>
          <w:noProof w:val="0"/>
          <w:lang w:val="en-US"/>
        </w:rPr>
        <w:t>Meeting Times:</w:t>
      </w:r>
    </w:p>
    <w:p w:rsidR="016F284F" w:rsidP="63DD970C" w:rsidRDefault="016F284F" w14:paraId="40988AFF" w14:textId="0CF2EE84">
      <w:pPr>
        <w:pStyle w:val="NoSpacing"/>
        <w:numPr>
          <w:ilvl w:val="0"/>
          <w:numId w:val="4"/>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AT Instruction: Tuesdays, 4pm EST/3pm CST</w:t>
      </w:r>
    </w:p>
    <w:p w:rsidR="016F284F" w:rsidP="63DD970C" w:rsidRDefault="016F284F" w14:paraId="7716D036" w14:textId="5B89D501">
      <w:pPr>
        <w:pStyle w:val="NoSpacing"/>
        <w:numPr>
          <w:ilvl w:val="0"/>
          <w:numId w:val="4"/>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Mentor Meetings: Monthly, times determined based on participant availability</w:t>
      </w:r>
    </w:p>
    <w:p w:rsidR="63DD970C" w:rsidP="63DD970C" w:rsidRDefault="63DD970C" w14:paraId="1A8A43D3" w14:textId="170D5E8B">
      <w:pPr>
        <w:pStyle w:val="NoSpacing"/>
        <w:rPr>
          <w:b w:val="1"/>
          <w:bCs w:val="1"/>
          <w:noProof w:val="0"/>
          <w:lang w:val="en-US"/>
        </w:rPr>
      </w:pPr>
    </w:p>
    <w:p w:rsidR="016F284F" w:rsidP="63DD970C" w:rsidRDefault="016F284F" w14:paraId="1B70DCAC" w14:textId="5CDF919F">
      <w:pPr>
        <w:pStyle w:val="NoSpacing"/>
        <w:rPr>
          <w:rFonts w:ascii="Aptos" w:hAnsi="Aptos" w:eastAsia="Aptos" w:cs="Aptos" w:asciiTheme="minorAscii" w:hAnsiTheme="minorAscii" w:eastAsiaTheme="minorAscii" w:cstheme="minorAscii"/>
          <w:b w:val="1"/>
          <w:bCs w:val="1"/>
          <w:i w:val="0"/>
          <w:iCs w:val="0"/>
          <w:caps w:val="0"/>
          <w:smallCaps w:val="0"/>
          <w:strike w:val="0"/>
          <w:dstrike w:val="0"/>
          <w:noProof w:val="0"/>
          <w:color w:val="2C2929"/>
          <w:sz w:val="24"/>
          <w:szCs w:val="24"/>
          <w:u w:val="single"/>
          <w:lang w:val="en-US"/>
        </w:rPr>
      </w:pPr>
      <w:r w:rsidRPr="550DC053" w:rsidR="016F284F">
        <w:rPr>
          <w:b w:val="1"/>
          <w:bCs w:val="1"/>
          <w:noProof w:val="0"/>
          <w:lang w:val="en-US"/>
        </w:rPr>
        <w:t>AT Instruction:</w:t>
      </w:r>
    </w:p>
    <w:p w:rsidR="63DD970C" w:rsidP="550DC053" w:rsidRDefault="63DD970C" w14:paraId="3FDA8A98" w14:textId="129C2D8B">
      <w:pPr>
        <w:pStyle w:val="NoSpacing"/>
        <w:rPr>
          <w:noProof w:val="0"/>
          <w:lang w:val="en-US"/>
        </w:rPr>
      </w:pPr>
      <w:r w:rsidRPr="550DC053" w:rsidR="1A9036C1">
        <w:rPr>
          <w:noProof w:val="0"/>
          <w:lang w:val="en-US"/>
        </w:rPr>
        <w:t xml:space="preserve">Meet weekly with a CATIS for AT instruction, focusing on Windows computer use. You will: </w:t>
      </w:r>
    </w:p>
    <w:p w:rsidR="63DD970C" w:rsidP="550DC053" w:rsidRDefault="63DD970C" w14:paraId="70E67EA3" w14:textId="385E9C49">
      <w:pPr>
        <w:pStyle w:val="NoSpacing"/>
        <w:numPr>
          <w:ilvl w:val="0"/>
          <w:numId w:val="7"/>
        </w:numPr>
        <w:rPr/>
      </w:pPr>
      <w:r w:rsidRPr="550DC053" w:rsidR="1A9036C1">
        <w:rPr>
          <w:noProof w:val="0"/>
          <w:lang w:val="en-US"/>
        </w:rPr>
        <w:t xml:space="preserve">Set goals about your own technology training needs. </w:t>
      </w:r>
    </w:p>
    <w:p w:rsidR="63DD970C" w:rsidP="550DC053" w:rsidRDefault="63DD970C" w14:paraId="2B1A1B42" w14:textId="5E81FC6A">
      <w:pPr>
        <w:pStyle w:val="NoSpacing"/>
        <w:numPr>
          <w:ilvl w:val="0"/>
          <w:numId w:val="7"/>
        </w:numPr>
        <w:rPr/>
      </w:pPr>
      <w:r w:rsidRPr="550DC053" w:rsidR="1A9036C1">
        <w:rPr>
          <w:noProof w:val="0"/>
          <w:lang w:val="en-US"/>
        </w:rPr>
        <w:t xml:space="preserve">Gain a realistic sense of where your technology skills are and where you want them to be. </w:t>
      </w:r>
    </w:p>
    <w:p w:rsidR="63DD970C" w:rsidP="550DC053" w:rsidRDefault="63DD970C" w14:paraId="67F3DE49" w14:textId="66C5E6DE">
      <w:pPr>
        <w:pStyle w:val="NoSpacing"/>
        <w:numPr>
          <w:ilvl w:val="0"/>
          <w:numId w:val="7"/>
        </w:numPr>
        <w:rPr/>
      </w:pPr>
      <w:r w:rsidRPr="550DC053" w:rsidR="1A9036C1">
        <w:rPr>
          <w:noProof w:val="0"/>
          <w:lang w:val="en-US"/>
        </w:rPr>
        <w:t xml:space="preserve">Get a broad overview of the technology skills most needed for a successful transition to college. </w:t>
      </w:r>
    </w:p>
    <w:p w:rsidR="63DD970C" w:rsidP="550DC053" w:rsidRDefault="63DD970C" w14:paraId="676C03AA" w14:textId="22EC2A8F">
      <w:pPr>
        <w:pStyle w:val="NoSpacing"/>
        <w:numPr>
          <w:ilvl w:val="0"/>
          <w:numId w:val="7"/>
        </w:numPr>
        <w:rPr/>
      </w:pPr>
      <w:r w:rsidRPr="550DC053" w:rsidR="1A9036C1">
        <w:rPr>
          <w:noProof w:val="0"/>
          <w:lang w:val="en-US"/>
        </w:rPr>
        <w:t>Leave the one-year training with a detailed AT Skills Inventory documenting exactly where your skills are now and what areas you need to improve in.</w:t>
      </w:r>
    </w:p>
    <w:p w:rsidR="63DD970C" w:rsidP="63DD970C" w:rsidRDefault="63DD970C" w14:paraId="1FF71766" w14:textId="0E2C7910">
      <w:pPr>
        <w:pStyle w:val="NoSpacing"/>
        <w:rPr>
          <w:noProof w:val="0"/>
          <w:lang w:val="en-US"/>
        </w:rPr>
      </w:pPr>
    </w:p>
    <w:p w:rsidR="016F284F" w:rsidP="63DD970C" w:rsidRDefault="016F284F" w14:paraId="34788293" w14:textId="78E06D15">
      <w:pPr>
        <w:pStyle w:val="NoSpacing"/>
        <w:rPr>
          <w:rFonts w:ascii="Aptos" w:hAnsi="Aptos" w:eastAsia="Aptos" w:cs="Aptos" w:asciiTheme="minorAscii" w:hAnsiTheme="minorAscii" w:eastAsiaTheme="minorAscii" w:cstheme="minorAscii"/>
          <w:b w:val="1"/>
          <w:bCs w:val="1"/>
          <w:i w:val="0"/>
          <w:iCs w:val="0"/>
          <w:caps w:val="0"/>
          <w:smallCaps w:val="0"/>
          <w:strike w:val="0"/>
          <w:dstrike w:val="0"/>
          <w:noProof w:val="0"/>
          <w:color w:val="2C2929"/>
          <w:sz w:val="24"/>
          <w:szCs w:val="24"/>
          <w:u w:val="single"/>
          <w:lang w:val="en-US"/>
        </w:rPr>
      </w:pPr>
      <w:r w:rsidRPr="550DC053" w:rsidR="016F284F">
        <w:rPr>
          <w:b w:val="1"/>
          <w:bCs w:val="1"/>
          <w:noProof w:val="0"/>
          <w:lang w:val="en-US"/>
        </w:rPr>
        <w:t>Self-Advocacy &amp; Mentorship:</w:t>
      </w:r>
    </w:p>
    <w:p w:rsidR="5D93DABC" w:rsidP="550DC053" w:rsidRDefault="5D93DABC" w14:paraId="01664149" w14:textId="6D8724B2">
      <w:pPr>
        <w:pStyle w:val="NoSpacing"/>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550DC053" w:rsidR="5D93DABC">
        <w:rPr>
          <w:noProof w:val="0"/>
          <w:lang w:val="en-US"/>
        </w:rPr>
        <w:t>You will also meet monthly with a group of peers and Mentors to connect about all things college – dorm life, roommates, making friends, professors, time management, accommodations, study habits, choosing a college, and more! Mentors are blind or visually impaired and either in college or recently graduated.</w:t>
      </w:r>
    </w:p>
    <w:p w:rsidR="63DD970C" w:rsidP="63DD970C" w:rsidRDefault="63DD970C" w14:paraId="0590547F" w14:textId="1ADA54F7">
      <w:pPr>
        <w:pStyle w:val="NoSpacing"/>
        <w:rPr>
          <w:noProof w:val="0"/>
          <w:lang w:val="en-US"/>
        </w:rPr>
      </w:pPr>
    </w:p>
    <w:p w:rsidR="016F284F" w:rsidP="63DD970C" w:rsidRDefault="016F284F" w14:paraId="468E162D" w14:textId="1984F6A3">
      <w:pPr>
        <w:pStyle w:val="NoSpacing"/>
        <w:rPr>
          <w:rFonts w:ascii="Aptos" w:hAnsi="Aptos" w:eastAsia="Aptos" w:cs="Aptos" w:asciiTheme="minorAscii" w:hAnsiTheme="minorAscii" w:eastAsiaTheme="minorAscii" w:cstheme="minorAscii"/>
          <w:b w:val="1"/>
          <w:bCs w:val="1"/>
          <w:i w:val="0"/>
          <w:iCs w:val="0"/>
          <w:caps w:val="0"/>
          <w:smallCaps w:val="0"/>
          <w:noProof w:val="0"/>
          <w:color w:val="2C2929"/>
          <w:sz w:val="24"/>
          <w:szCs w:val="24"/>
          <w:lang w:val="en-US"/>
        </w:rPr>
      </w:pPr>
      <w:r w:rsidRPr="63DD970C" w:rsidR="016F284F">
        <w:rPr>
          <w:b w:val="1"/>
          <w:bCs w:val="1"/>
          <w:noProof w:val="0"/>
          <w:lang w:val="en-US"/>
        </w:rPr>
        <w:t xml:space="preserve">Program Pre-Requisites: </w:t>
      </w:r>
    </w:p>
    <w:p w:rsidR="016F284F" w:rsidP="63DD970C" w:rsidRDefault="016F284F" w14:paraId="1E1E445C" w14:textId="1A5A559A">
      <w:pPr>
        <w:pStyle w:val="NoSpacing"/>
        <w:numPr>
          <w:ilvl w:val="0"/>
          <w:numId w:val="6"/>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College-bound high school senior</w:t>
      </w:r>
    </w:p>
    <w:p w:rsidR="016F284F" w:rsidP="63DD970C" w:rsidRDefault="016F284F" w14:paraId="78EB9F02" w14:textId="3C810C46">
      <w:pPr>
        <w:pStyle w:val="NoSpacing"/>
        <w:numPr>
          <w:ilvl w:val="0"/>
          <w:numId w:val="6"/>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Experience using a Windows computer</w:t>
      </w:r>
    </w:p>
    <w:p w:rsidR="016F284F" w:rsidP="63DD970C" w:rsidRDefault="016F284F" w14:paraId="07C8D844" w14:textId="1A080A03">
      <w:pPr>
        <w:pStyle w:val="NoSpacing"/>
        <w:numPr>
          <w:ilvl w:val="0"/>
          <w:numId w:val="6"/>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 xml:space="preserve">Can type and </w:t>
      </w:r>
      <w:r w:rsidRPr="63DD970C" w:rsidR="016F284F">
        <w:rPr>
          <w:noProof w:val="0"/>
          <w:lang w:val="en-US"/>
        </w:rPr>
        <w:t>has basic understanding of</w:t>
      </w:r>
      <w:r w:rsidRPr="63DD970C" w:rsidR="016F284F">
        <w:rPr>
          <w:noProof w:val="0"/>
          <w:lang w:val="en-US"/>
        </w:rPr>
        <w:t xml:space="preserve"> keyboard</w:t>
      </w:r>
    </w:p>
    <w:p w:rsidR="016F284F" w:rsidP="63DD970C" w:rsidRDefault="016F284F" w14:paraId="54240B00" w14:textId="3D1D9B64">
      <w:pPr>
        <w:pStyle w:val="NoSpacing"/>
        <w:numPr>
          <w:ilvl w:val="0"/>
          <w:numId w:val="6"/>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Self-directed learner</w:t>
      </w:r>
    </w:p>
    <w:p w:rsidR="016F284F" w:rsidP="63DD970C" w:rsidRDefault="016F284F" w14:paraId="02BBCD83" w14:textId="644DB6F6">
      <w:pPr>
        <w:pStyle w:val="NoSpacing"/>
        <w:numPr>
          <w:ilvl w:val="0"/>
          <w:numId w:val="6"/>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 xml:space="preserve">Can commit to </w:t>
      </w:r>
      <w:r w:rsidRPr="63DD970C" w:rsidR="016F284F">
        <w:rPr>
          <w:noProof w:val="0"/>
          <w:lang w:val="en-US"/>
        </w:rPr>
        <w:t>to</w:t>
      </w:r>
      <w:r w:rsidRPr="63DD970C" w:rsidR="016F284F">
        <w:rPr>
          <w:noProof w:val="0"/>
          <w:lang w:val="en-US"/>
        </w:rPr>
        <w:t xml:space="preserve"> meeting times</w:t>
      </w:r>
    </w:p>
    <w:p w:rsidR="016F284F" w:rsidP="63DD970C" w:rsidRDefault="016F284F" w14:paraId="7F8C36A1" w14:textId="31B2F4A2">
      <w:pPr>
        <w:pStyle w:val="NoSpacing"/>
        <w:numPr>
          <w:ilvl w:val="0"/>
          <w:numId w:val="6"/>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Has a Gmail account or can easily get one</w:t>
      </w:r>
    </w:p>
    <w:p w:rsidR="016F284F" w:rsidP="63DD970C" w:rsidRDefault="016F284F" w14:paraId="4797FB97" w14:textId="2706ACC4">
      <w:pPr>
        <w:pStyle w:val="NoSpacing"/>
        <w:numPr>
          <w:ilvl w:val="0"/>
          <w:numId w:val="6"/>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Maturity to collaborate with peers appropriately</w:t>
      </w:r>
    </w:p>
    <w:p w:rsidR="016F284F" w:rsidP="63DD970C" w:rsidRDefault="016F284F" w14:paraId="3FA0F95C" w14:textId="100BE89F">
      <w:pPr>
        <w:pStyle w:val="NoSpacing"/>
        <w:numPr>
          <w:ilvl w:val="0"/>
          <w:numId w:val="6"/>
        </w:numPr>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 xml:space="preserve">Hand coordination to do key commands with two hands or extensive </w:t>
      </w:r>
      <w:r w:rsidRPr="63DD970C" w:rsidR="016F284F">
        <w:rPr>
          <w:noProof w:val="0"/>
          <w:lang w:val="en-US"/>
        </w:rPr>
        <w:t>previous</w:t>
      </w:r>
      <w:r w:rsidRPr="63DD970C" w:rsidR="016F284F">
        <w:rPr>
          <w:noProof w:val="0"/>
          <w:lang w:val="en-US"/>
        </w:rPr>
        <w:t xml:space="preserve"> instruction in one handed typing if only can access one hand</w:t>
      </w:r>
    </w:p>
    <w:p w:rsidR="105D5C08" w:rsidP="63DD970C" w:rsidRDefault="105D5C08" w14:paraId="7B8122EC" w14:textId="7F756985">
      <w:pPr>
        <w:pStyle w:val="NoSpacing"/>
        <w:rPr>
          <w:noProof w:val="0"/>
          <w:lang w:val="en-US"/>
        </w:rPr>
      </w:pPr>
    </w:p>
    <w:p w:rsidR="105D5C08" w:rsidP="63DD970C" w:rsidRDefault="105D5C08" w14:paraId="2F5A38EE" w14:textId="68C47DD3">
      <w:pPr>
        <w:pStyle w:val="NoSpacing"/>
        <w:rPr>
          <w:b w:val="1"/>
          <w:bCs w:val="1"/>
          <w:noProof w:val="0"/>
          <w:lang w:val="en-US"/>
        </w:rPr>
      </w:pPr>
    </w:p>
    <w:p w:rsidR="105D5C08" w:rsidP="63DD970C" w:rsidRDefault="105D5C08" w14:paraId="1C2B158F" w14:textId="236B2C57">
      <w:pPr>
        <w:pStyle w:val="NoSpacing"/>
        <w:rPr>
          <w:b w:val="1"/>
          <w:bCs w:val="1"/>
          <w:noProof w:val="0"/>
          <w:lang w:val="en-US"/>
        </w:rPr>
      </w:pPr>
    </w:p>
    <w:p w:rsidR="105D5C08" w:rsidP="63DD970C" w:rsidRDefault="105D5C08" w14:paraId="4A554934" w14:textId="41C48E20">
      <w:pPr>
        <w:pStyle w:val="NoSpacing"/>
        <w:rPr>
          <w:rFonts w:ascii="Aptos" w:hAnsi="Aptos" w:eastAsia="Aptos" w:cs="Aptos" w:asciiTheme="minorAscii" w:hAnsiTheme="minorAscii" w:eastAsiaTheme="minorAscii" w:cstheme="minorAscii"/>
          <w:b w:val="1"/>
          <w:bCs w:val="1"/>
          <w:i w:val="1"/>
          <w:iCs w:val="1"/>
          <w:caps w:val="0"/>
          <w:smallCaps w:val="0"/>
          <w:noProof w:val="0"/>
          <w:color w:val="2C2929"/>
          <w:sz w:val="24"/>
          <w:szCs w:val="24"/>
          <w:lang w:val="en-US"/>
        </w:rPr>
      </w:pPr>
      <w:r w:rsidRPr="63DD970C" w:rsidR="016F284F">
        <w:rPr>
          <w:b w:val="1"/>
          <w:bCs w:val="1"/>
          <w:noProof w:val="0"/>
          <w:lang w:val="en-US"/>
        </w:rPr>
        <w:t>2:</w:t>
      </w:r>
      <w:r w:rsidRPr="63DD970C" w:rsidR="016F284F">
        <w:rPr>
          <w:noProof w:val="0"/>
          <w:lang w:val="en-US"/>
        </w:rPr>
        <w:t xml:space="preserve"> </w:t>
      </w:r>
      <w:r w:rsidRPr="63DD970C" w:rsidR="016F284F">
        <w:rPr>
          <w:b w:val="1"/>
          <w:bCs w:val="1"/>
          <w:i w:val="1"/>
          <w:iCs w:val="1"/>
          <w:noProof w:val="0"/>
          <w:lang w:val="en-US"/>
        </w:rPr>
        <w:t>College Support Systems</w:t>
      </w:r>
      <w:r w:rsidRPr="63DD970C" w:rsidR="51CD2FD0">
        <w:rPr>
          <w:b w:val="1"/>
          <w:bCs w:val="1"/>
          <w:i w:val="1"/>
          <w:iCs w:val="1"/>
          <w:noProof w:val="0"/>
          <w:lang w:val="en-US"/>
        </w:rPr>
        <w:t xml:space="preserve"> – </w:t>
      </w:r>
      <w:r w:rsidRPr="63DD970C" w:rsidR="016F284F">
        <w:rPr>
          <w:b w:val="1"/>
          <w:bCs w:val="1"/>
          <w:i w:val="1"/>
          <w:iCs w:val="1"/>
          <w:noProof w:val="0"/>
          <w:lang w:val="en-US"/>
        </w:rPr>
        <w:t>Optional</w:t>
      </w:r>
    </w:p>
    <w:p w:rsidR="105D5C08" w:rsidP="63DD970C" w:rsidRDefault="105D5C08" w14:paraId="2B23426D" w14:textId="2B4E7919">
      <w:pPr>
        <w:pStyle w:val="NoSpacing"/>
        <w:rPr>
          <w:b w:val="1"/>
          <w:bCs w:val="1"/>
          <w:i w:val="1"/>
          <w:iCs w:val="1"/>
          <w:noProof w:val="0"/>
          <w:lang w:val="en-US"/>
        </w:rPr>
      </w:pPr>
    </w:p>
    <w:p w:rsidR="105D5C08" w:rsidP="63DD970C" w:rsidRDefault="105D5C08" w14:paraId="4516B09A" w14:textId="3EA06DAE">
      <w:pPr>
        <w:pStyle w:val="NoSpacing"/>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b w:val="1"/>
          <w:bCs w:val="1"/>
          <w:noProof w:val="0"/>
          <w:lang w:val="en-US"/>
        </w:rPr>
        <w:t>Dates:</w:t>
      </w:r>
      <w:r w:rsidRPr="63DD970C" w:rsidR="016F284F">
        <w:rPr>
          <w:b w:val="1"/>
          <w:bCs w:val="1"/>
          <w:noProof w:val="0"/>
          <w:lang w:val="en-US"/>
        </w:rPr>
        <w:t xml:space="preserve"> </w:t>
      </w:r>
      <w:r w:rsidRPr="63DD970C" w:rsidR="016F284F">
        <w:rPr>
          <w:noProof w:val="0"/>
          <w:lang w:val="en-US"/>
        </w:rPr>
        <w:t>August 2026 - May 2027</w:t>
      </w:r>
    </w:p>
    <w:p w:rsidR="105D5C08" w:rsidP="63DD970C" w:rsidRDefault="105D5C08" w14:paraId="5EC68FE4" w14:textId="4A207DEB">
      <w:pPr>
        <w:pStyle w:val="NoSpacing"/>
        <w:rPr>
          <w:noProof w:val="0"/>
          <w:lang w:val="en-US"/>
        </w:rPr>
      </w:pPr>
    </w:p>
    <w:p w:rsidR="105D5C08" w:rsidP="63DD970C" w:rsidRDefault="105D5C08" w14:paraId="0058D5C5" w14:textId="68E4C239">
      <w:pPr>
        <w:pStyle w:val="NoSpacing"/>
        <w:rPr>
          <w:rFonts w:ascii="Aptos" w:hAnsi="Aptos" w:eastAsia="Aptos" w:cs="Aptos" w:asciiTheme="minorAscii" w:hAnsiTheme="minorAscii" w:eastAsiaTheme="minorAscii" w:cstheme="minorAscii"/>
          <w:b w:val="1"/>
          <w:bCs w:val="1"/>
          <w:i w:val="0"/>
          <w:iCs w:val="0"/>
          <w:caps w:val="0"/>
          <w:smallCaps w:val="0"/>
          <w:strike w:val="0"/>
          <w:dstrike w:val="0"/>
          <w:noProof w:val="0"/>
          <w:color w:val="2C2929"/>
          <w:sz w:val="24"/>
          <w:szCs w:val="24"/>
          <w:u w:val="single"/>
          <w:lang w:val="en-US"/>
        </w:rPr>
      </w:pPr>
      <w:r w:rsidRPr="550DC053" w:rsidR="016F284F">
        <w:rPr>
          <w:b w:val="1"/>
          <w:bCs w:val="1"/>
          <w:noProof w:val="0"/>
          <w:lang w:val="en-US"/>
        </w:rPr>
        <w:t>Peers &amp; Mentors:</w:t>
      </w:r>
    </w:p>
    <w:p w:rsidR="61EB006F" w:rsidP="550DC053" w:rsidRDefault="61EB006F" w14:paraId="38D3B613" w14:textId="6F4A3535">
      <w:pPr>
        <w:rPr>
          <w:rFonts w:ascii="Aptos" w:hAnsi="Aptos" w:eastAsia="Aptos" w:cs="Aptos"/>
          <w:noProof w:val="0"/>
          <w:sz w:val="24"/>
          <w:szCs w:val="24"/>
          <w:lang w:val="en-US"/>
        </w:rPr>
      </w:pPr>
      <w:r w:rsidRPr="550DC053" w:rsidR="61EB006F">
        <w:rPr>
          <w:rFonts w:ascii="Aptos" w:hAnsi="Aptos" w:eastAsia="Aptos" w:cs="Aptos"/>
          <w:b w:val="0"/>
          <w:bCs w:val="0"/>
          <w:i w:val="0"/>
          <w:iCs w:val="0"/>
          <w:noProof w:val="0"/>
          <w:color w:val="2C2929"/>
          <w:sz w:val="24"/>
          <w:szCs w:val="24"/>
          <w:lang w:val="en-US"/>
        </w:rPr>
        <w:t>Mentors and mentees will continue to meet virtually to support each other through this important transition.</w:t>
      </w:r>
    </w:p>
    <w:p w:rsidR="105D5C08" w:rsidP="63DD970C" w:rsidRDefault="105D5C08" w14:paraId="163A09E3" w14:textId="5A502EC6">
      <w:pPr>
        <w:pStyle w:val="NoSpacing"/>
        <w:rPr>
          <w:noProof w:val="0"/>
          <w:lang w:val="en-US"/>
        </w:rPr>
      </w:pPr>
    </w:p>
    <w:p w:rsidR="105D5C08" w:rsidP="63DD970C" w:rsidRDefault="105D5C08" w14:paraId="3DB29887" w14:textId="55B164E9">
      <w:pPr>
        <w:pStyle w:val="NoSpacing"/>
        <w:rPr>
          <w:rFonts w:ascii="Aptos" w:hAnsi="Aptos" w:eastAsia="Aptos" w:cs="Aptos" w:asciiTheme="minorAscii" w:hAnsiTheme="minorAscii" w:eastAsiaTheme="minorAscii" w:cstheme="minorAscii"/>
          <w:b w:val="1"/>
          <w:bCs w:val="1"/>
          <w:i w:val="0"/>
          <w:iCs w:val="0"/>
          <w:caps w:val="0"/>
          <w:smallCaps w:val="0"/>
          <w:strike w:val="0"/>
          <w:dstrike w:val="0"/>
          <w:noProof w:val="0"/>
          <w:color w:val="2C2929"/>
          <w:sz w:val="24"/>
          <w:szCs w:val="24"/>
          <w:u w:val="single"/>
          <w:lang w:val="en-US"/>
        </w:rPr>
      </w:pPr>
      <w:r w:rsidRPr="550DC053" w:rsidR="016F284F">
        <w:rPr>
          <w:b w:val="1"/>
          <w:bCs w:val="1"/>
          <w:noProof w:val="0"/>
          <w:lang w:val="en-US"/>
        </w:rPr>
        <w:t xml:space="preserve">AT on Demand: </w:t>
      </w:r>
    </w:p>
    <w:p w:rsidR="04F9B6CD" w:rsidP="550DC053" w:rsidRDefault="04F9B6CD" w14:paraId="3D43D5C1" w14:textId="06AF2943">
      <w:pPr>
        <w:pStyle w:val="NoSpacing"/>
        <w:rPr>
          <w:noProof w:val="0"/>
          <w:lang w:val="en-US"/>
        </w:rPr>
      </w:pPr>
      <w:r w:rsidRPr="550DC053" w:rsidR="04F9B6CD">
        <w:rPr>
          <w:noProof w:val="0"/>
          <w:lang w:val="en-US"/>
        </w:rPr>
        <w:t>You will have access to AT on Demand twice a month. As technological challenges arise in school, you can access a CATIS through LEAP’s AT On Demand program.</w:t>
      </w:r>
    </w:p>
    <w:p w:rsidR="550DC053" w:rsidP="550DC053" w:rsidRDefault="550DC053" w14:paraId="3BA1FAAA" w14:textId="51B15767">
      <w:pPr>
        <w:pStyle w:val="NoSpacing"/>
        <w:rPr>
          <w:noProof w:val="0"/>
          <w:lang w:val="en-US"/>
        </w:rPr>
      </w:pPr>
    </w:p>
    <w:p w:rsidR="105D5C08" w:rsidP="63DD970C" w:rsidRDefault="105D5C08" w14:paraId="7BF6E19B" w14:textId="44BE4B1D">
      <w:pPr>
        <w:pStyle w:val="NoSpacing"/>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016F284F">
        <w:rPr>
          <w:noProof w:val="0"/>
          <w:lang w:val="en-US"/>
        </w:rPr>
        <w:t xml:space="preserve">AT Instruction will be provided by Allie Futty. Legally blind from childhood, Allie Futty is a TVI, COMS, CATIS. Allie works as the Program Manager for the Northeast Resource Center for Vision Education at UMass Boston. Allie serves on the subject matter expert committee for the Certified Assistive Technology Instructional Specialist for People with Visual Impairments (CATIS) certification. </w:t>
      </w:r>
    </w:p>
    <w:p w:rsidR="105D5C08" w:rsidP="63DD970C" w:rsidRDefault="105D5C08" w14:paraId="1C894DC2" w14:textId="0142AB22">
      <w:pPr>
        <w:pStyle w:val="NoSpacing"/>
        <w:rPr>
          <w:noProof w:val="0"/>
          <w:lang w:val="en-US"/>
        </w:rPr>
      </w:pPr>
    </w:p>
    <w:p w:rsidR="105D5C08" w:rsidP="63DD970C" w:rsidRDefault="105D5C08" w14:paraId="203D988E" w14:textId="753F32CE">
      <w:pPr>
        <w:pStyle w:val="NoSpacing"/>
        <w:rPr>
          <w:rFonts w:ascii="Aptos" w:hAnsi="Aptos" w:eastAsia="Aptos" w:cs="Aptos" w:asciiTheme="minorAscii" w:hAnsiTheme="minorAscii" w:eastAsiaTheme="minorAscii" w:cstheme="minorAscii"/>
          <w:b w:val="0"/>
          <w:bCs w:val="0"/>
          <w:i w:val="0"/>
          <w:iCs w:val="0"/>
          <w:caps w:val="0"/>
          <w:smallCaps w:val="0"/>
          <w:noProof w:val="0"/>
          <w:color w:val="2C2929"/>
          <w:sz w:val="24"/>
          <w:szCs w:val="24"/>
          <w:lang w:val="en-US"/>
        </w:rPr>
      </w:pPr>
      <w:r w:rsidRPr="63DD970C" w:rsidR="7B5AE2DE">
        <w:rPr>
          <w:noProof w:val="0"/>
          <w:lang w:val="en-US"/>
        </w:rPr>
        <w:t>Participa</w:t>
      </w:r>
      <w:r w:rsidRPr="63DD970C" w:rsidR="016F284F">
        <w:rPr>
          <w:noProof w:val="0"/>
          <w:lang w:val="en-US"/>
        </w:rPr>
        <w:t>nts requiring more individualized support to master a particular skill will also have the option of accessing LEAP’s AT on Demand one-on-one certified AT trainers.</w:t>
      </w:r>
    </w:p>
    <w:p w:rsidR="105D5C08" w:rsidRDefault="105D5C08" w14:paraId="5761C801" w14:textId="6CC20764"/>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f4523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9620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eb62b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a6c4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c9ad0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ebc78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069a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5C1867"/>
    <w:rsid w:val="016F284F"/>
    <w:rsid w:val="04F9B6CD"/>
    <w:rsid w:val="0E4372B9"/>
    <w:rsid w:val="105D5C08"/>
    <w:rsid w:val="185C1867"/>
    <w:rsid w:val="1A9036C1"/>
    <w:rsid w:val="22E62A98"/>
    <w:rsid w:val="28F82A28"/>
    <w:rsid w:val="2A8C7AAB"/>
    <w:rsid w:val="2DE259B5"/>
    <w:rsid w:val="3F243588"/>
    <w:rsid w:val="423F54DF"/>
    <w:rsid w:val="46487A21"/>
    <w:rsid w:val="4BA6EB06"/>
    <w:rsid w:val="51CD2FD0"/>
    <w:rsid w:val="550DC053"/>
    <w:rsid w:val="590B6A24"/>
    <w:rsid w:val="5D93DABC"/>
    <w:rsid w:val="61EB006F"/>
    <w:rsid w:val="63DD970C"/>
    <w:rsid w:val="65C0F55A"/>
    <w:rsid w:val="73BF3417"/>
    <w:rsid w:val="7B5AE2DE"/>
    <w:rsid w:val="7FBC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1867"/>
  <w15:chartTrackingRefBased/>
  <w15:docId w15:val="{40411AED-93D7-40CC-8A92-66FB7CC98F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NoSpacing">
    <w:uiPriority w:val="1"/>
    <w:name w:val="No Spacing"/>
    <w:qFormat/>
    <w:rsid w:val="63DD970C"/>
    <w:pPr>
      <w:spacing w:after="0"/>
    </w:pPr>
  </w:style>
  <w:style w:type="paragraph" w:styleId="Heading1">
    <w:uiPriority w:val="9"/>
    <w:name w:val="heading 1"/>
    <w:basedOn w:val="Normal"/>
    <w:next w:val="Normal"/>
    <w:qFormat/>
    <w:rsid w:val="63DD970C"/>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63DD970C"/>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e1ba51deaed46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540D0FD19C14698A56699865A18C4" ma:contentTypeVersion="18" ma:contentTypeDescription="Create a new document." ma:contentTypeScope="" ma:versionID="acb7ec4322f19eecfa8b6aa1f9fad0c9">
  <xsd:schema xmlns:xsd="http://www.w3.org/2001/XMLSchema" xmlns:xs="http://www.w3.org/2001/XMLSchema" xmlns:p="http://schemas.microsoft.com/office/2006/metadata/properties" xmlns:ns2="de229684-766d-48b9-9b49-8ee54be4812b" xmlns:ns3="152fe108-4b83-4161-a7c5-d488bf90fbc0" targetNamespace="http://schemas.microsoft.com/office/2006/metadata/properties" ma:root="true" ma:fieldsID="ab1825b25fb329a185872d1338a445d4" ns2:_="" ns3:_="">
    <xsd:import namespace="de229684-766d-48b9-9b49-8ee54be4812b"/>
    <xsd:import namespace="152fe108-4b83-4161-a7c5-d488bf90fb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29684-766d-48b9-9b49-8ee54be481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21b185-a3b8-4858-a06c-42346a4878d7}" ma:internalName="TaxCatchAll" ma:showField="CatchAllData" ma:web="de229684-766d-48b9-9b49-8ee54be481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fe108-4b83-4161-a7c5-d488bf90fb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d598636-c5dc-4834-9fa1-4aac209c14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229684-766d-48b9-9b49-8ee54be4812b" xsi:nil="true"/>
    <lcf76f155ced4ddcb4097134ff3c332f xmlns="152fe108-4b83-4161-a7c5-d488bf90f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5C0E64-B5DB-4EBD-BC13-FF58C248C938}"/>
</file>

<file path=customXml/itemProps2.xml><?xml version="1.0" encoding="utf-8"?>
<ds:datastoreItem xmlns:ds="http://schemas.openxmlformats.org/officeDocument/2006/customXml" ds:itemID="{24A510F4-61D9-40E0-87DF-A0DBFD0CB58E}"/>
</file>

<file path=customXml/itemProps3.xml><?xml version="1.0" encoding="utf-8"?>
<ds:datastoreItem xmlns:ds="http://schemas.openxmlformats.org/officeDocument/2006/customXml" ds:itemID="{B183A5D1-F891-4E19-804F-3F95CB3F21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Kirby</dc:creator>
  <keywords/>
  <dc:description/>
  <lastModifiedBy>Sarah Kirby</lastModifiedBy>
  <dcterms:created xsi:type="dcterms:W3CDTF">2025-08-05T17:52:23.0000000Z</dcterms:created>
  <dcterms:modified xsi:type="dcterms:W3CDTF">2025-08-05T18:39:15.8904934Z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0x010100D57540D0FD19C14698A56699865A18C4</vt:lpwstr>
  </property>
  <property fmtid="{D5CDD505-2E9C-101B-9397-08002B2CF9AE}" pid="3" name="MediaServiceImageTags">
    <vt:lpwstr/>
  </property>
</Properties>
</file>